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7D2110" w:rsidRPr="0038257C" w14:paraId="39705A1C" w14:textId="77777777" w:rsidTr="002334DA">
        <w:tc>
          <w:tcPr>
            <w:tcW w:w="9849" w:type="dxa"/>
            <w:shd w:val="clear" w:color="auto" w:fill="F2F2F2"/>
          </w:tcPr>
          <w:p w14:paraId="659C54DC" w14:textId="47FCB7AA" w:rsidR="007D2110" w:rsidRPr="008F12EB" w:rsidRDefault="007D2110" w:rsidP="000235F4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4. Компетенције дипломираних студената</w:t>
            </w:r>
          </w:p>
        </w:tc>
      </w:tr>
      <w:tr w:rsidR="007D2110" w:rsidRPr="0038257C" w14:paraId="3DBEDC97" w14:textId="77777777" w:rsidTr="002334DA">
        <w:tc>
          <w:tcPr>
            <w:tcW w:w="9849" w:type="dxa"/>
          </w:tcPr>
          <w:p w14:paraId="0BDE9BB9" w14:textId="77777777" w:rsidR="008F12EB" w:rsidRPr="00724205" w:rsidRDefault="008F12EB" w:rsidP="000235F4">
            <w:pPr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 w:rsidRPr="00724205">
              <w:rPr>
                <w:sz w:val="22"/>
                <w:szCs w:val="22"/>
                <w:lang w:val="sr-Cyrl-CS" w:eastAsia="en-US"/>
              </w:rPr>
              <w:t xml:space="preserve">Савладавањем студијског програма студент развија опште и предметно-специфичне компетенције неопходне за успешно и квалитетно обављање професионалне делатности мастер педагога, у складу са захтевима одговарајућих нивоа </w:t>
            </w:r>
            <w:r w:rsidRPr="00FB2EF1">
              <w:rPr>
                <w:i/>
                <w:sz w:val="22"/>
                <w:szCs w:val="22"/>
                <w:lang w:val="sr-Cyrl-CS" w:eastAsia="en-US"/>
              </w:rPr>
              <w:t>Националног оквира квалификација</w:t>
            </w:r>
            <w:r w:rsidRPr="00724205">
              <w:rPr>
                <w:sz w:val="22"/>
                <w:szCs w:val="22"/>
                <w:lang w:val="sr-Cyrl-CS" w:eastAsia="en-US"/>
              </w:rPr>
              <w:t xml:space="preserve"> Републике Србије.</w:t>
            </w:r>
          </w:p>
          <w:p w14:paraId="7608AF3E" w14:textId="77777777" w:rsidR="008F12EB" w:rsidRPr="00724205" w:rsidRDefault="008F12EB" w:rsidP="000235F4">
            <w:pPr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 w:rsidRPr="00724205">
              <w:rPr>
                <w:sz w:val="22"/>
                <w:szCs w:val="22"/>
                <w:lang w:val="sr-Cyrl-CS" w:eastAsia="en-US"/>
              </w:rPr>
              <w:t xml:space="preserve">У оквиру општих компетенција, студенти </w:t>
            </w:r>
            <w:r>
              <w:rPr>
                <w:sz w:val="22"/>
                <w:szCs w:val="22"/>
                <w:lang w:val="sr-Cyrl-CS" w:eastAsia="en-US"/>
              </w:rPr>
              <w:t xml:space="preserve">се </w:t>
            </w:r>
            <w:r w:rsidRPr="00724205">
              <w:rPr>
                <w:sz w:val="22"/>
                <w:szCs w:val="22"/>
                <w:lang w:val="sr-Cyrl-CS" w:eastAsia="en-US"/>
              </w:rPr>
              <w:t>оспособљ</w:t>
            </w:r>
            <w:r>
              <w:rPr>
                <w:sz w:val="22"/>
                <w:szCs w:val="22"/>
                <w:lang w:val="sr-Cyrl-CS" w:eastAsia="en-US"/>
              </w:rPr>
              <w:t>авају</w:t>
            </w:r>
            <w:r w:rsidRPr="00724205">
              <w:rPr>
                <w:sz w:val="22"/>
                <w:szCs w:val="22"/>
                <w:lang w:val="sr-Cyrl-CS" w:eastAsia="en-US"/>
              </w:rPr>
              <w:t xml:space="preserve"> за:</w:t>
            </w:r>
          </w:p>
          <w:p w14:paraId="4637CFB7" w14:textId="77777777" w:rsidR="008F12EB" w:rsidRPr="00724205" w:rsidRDefault="008F12EB" w:rsidP="000235F4">
            <w:pPr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 w:rsidRPr="00724205">
              <w:rPr>
                <w:sz w:val="22"/>
                <w:szCs w:val="22"/>
                <w:lang w:val="sr-Cyrl-CS" w:eastAsia="en-US"/>
              </w:rPr>
              <w:t>-</w:t>
            </w:r>
            <w:r>
              <w:rPr>
                <w:sz w:val="22"/>
                <w:szCs w:val="22"/>
                <w:lang w:val="sr-Cyrl-CS" w:eastAsia="en-US"/>
              </w:rPr>
              <w:t xml:space="preserve"> </w:t>
            </w:r>
            <w:r w:rsidRPr="00724205">
              <w:rPr>
                <w:sz w:val="22"/>
                <w:szCs w:val="22"/>
                <w:lang w:val="sr-Cyrl-CS" w:eastAsia="en-US"/>
              </w:rPr>
              <w:t>самосталну и компетентну примену систематизованих академских знања из области педагошке теорије и праксе;</w:t>
            </w:r>
          </w:p>
          <w:p w14:paraId="6628726D" w14:textId="77777777" w:rsidR="008F12EB" w:rsidRPr="00724205" w:rsidRDefault="008F12EB" w:rsidP="000235F4">
            <w:pPr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 w:eastAsia="en-US"/>
              </w:rPr>
              <w:t xml:space="preserve">- </w:t>
            </w:r>
            <w:r w:rsidRPr="00724205">
              <w:rPr>
                <w:sz w:val="22"/>
                <w:szCs w:val="22"/>
                <w:lang w:val="sr-Cyrl-CS" w:eastAsia="en-US"/>
              </w:rPr>
              <w:t>унапређивање васпитно-образовног рада кроз примену савремених приступа и иновација у педагошкој делатности;</w:t>
            </w:r>
          </w:p>
          <w:p w14:paraId="38BA9C5C" w14:textId="77777777" w:rsidR="008F12EB" w:rsidRPr="00724205" w:rsidRDefault="008F12EB" w:rsidP="000235F4">
            <w:pPr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 w:eastAsia="en-US"/>
              </w:rPr>
              <w:t xml:space="preserve">- </w:t>
            </w:r>
            <w:r w:rsidRPr="00724205">
              <w:rPr>
                <w:sz w:val="22"/>
                <w:szCs w:val="22"/>
                <w:lang w:val="sr-Cyrl-CS" w:eastAsia="en-US"/>
              </w:rPr>
              <w:t>критичко и самокритичко праћење, анализирање и вредновање васпитно-образовних појава и процеса;</w:t>
            </w:r>
          </w:p>
          <w:p w14:paraId="6A0D4A50" w14:textId="77777777" w:rsidR="008F12EB" w:rsidRPr="00724205" w:rsidRDefault="008F12EB" w:rsidP="000235F4">
            <w:pPr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 w:eastAsia="en-US"/>
              </w:rPr>
              <w:t xml:space="preserve">- </w:t>
            </w:r>
            <w:r w:rsidRPr="00724205">
              <w:rPr>
                <w:sz w:val="22"/>
                <w:szCs w:val="22"/>
                <w:lang w:val="sr-Cyrl-CS" w:eastAsia="en-US"/>
              </w:rPr>
              <w:t>анализу, евалуацију и континуирано унапређивање професионалне праксе применом савремених научних сазнања, примера добре праксе и резултата вредновања и самовредновања;</w:t>
            </w:r>
          </w:p>
          <w:p w14:paraId="1AE8D78D" w14:textId="77777777" w:rsidR="008F12EB" w:rsidRPr="00724205" w:rsidRDefault="008F12EB" w:rsidP="000235F4">
            <w:pPr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 w:eastAsia="en-US"/>
              </w:rPr>
              <w:t xml:space="preserve">- </w:t>
            </w:r>
            <w:r w:rsidRPr="00724205">
              <w:rPr>
                <w:sz w:val="22"/>
                <w:szCs w:val="22"/>
                <w:lang w:val="sr-Cyrl-CS" w:eastAsia="en-US"/>
              </w:rPr>
              <w:t>компетентну примену метода, техника и инструмената научноистраживачког рада, критичку анализу резултата сопствених и других истраживања, као и систематско представљање и публиковање научних сазнања;</w:t>
            </w:r>
          </w:p>
          <w:p w14:paraId="71A1F2B1" w14:textId="77777777" w:rsidR="008F12EB" w:rsidRPr="00724205" w:rsidRDefault="008F12EB" w:rsidP="000235F4">
            <w:pPr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 w:eastAsia="en-US"/>
              </w:rPr>
              <w:t xml:space="preserve">- </w:t>
            </w:r>
            <w:r w:rsidRPr="00724205">
              <w:rPr>
                <w:sz w:val="22"/>
                <w:szCs w:val="22"/>
                <w:lang w:val="sr-Cyrl-CS" w:eastAsia="en-US"/>
              </w:rPr>
              <w:t>развој компетенција демократске комуникације и успостављање сарадничких односа са различитим актерима у васпитно-образовном и социјалном окружењу;</w:t>
            </w:r>
          </w:p>
          <w:p w14:paraId="6CE87286" w14:textId="77777777" w:rsidR="008F12EB" w:rsidRPr="00724205" w:rsidRDefault="008F12EB" w:rsidP="000235F4">
            <w:pPr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 w:eastAsia="en-US"/>
              </w:rPr>
              <w:t xml:space="preserve">- </w:t>
            </w:r>
            <w:r w:rsidRPr="00724205">
              <w:rPr>
                <w:sz w:val="22"/>
                <w:szCs w:val="22"/>
                <w:lang w:val="sr-Cyrl-CS" w:eastAsia="en-US"/>
              </w:rPr>
              <w:t>подстицање квалитетних интеракцијских односа међу учесницима васпитно-образовног процеса, као и активно и креативно учешће у тимском раду и другим облицима сарадничке педагошке праксе;</w:t>
            </w:r>
          </w:p>
          <w:p w14:paraId="2C7E7332" w14:textId="77777777" w:rsidR="008F12EB" w:rsidRDefault="008F12EB" w:rsidP="000235F4">
            <w:pPr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 w:eastAsia="en-US"/>
              </w:rPr>
              <w:t xml:space="preserve">- </w:t>
            </w:r>
            <w:r w:rsidRPr="00724205">
              <w:rPr>
                <w:sz w:val="22"/>
                <w:szCs w:val="22"/>
                <w:lang w:val="sr-Cyrl-CS" w:eastAsia="en-US"/>
              </w:rPr>
              <w:t xml:space="preserve">испољавање осетљивости за етичка, интеркултурална и мултикултурална питања у </w:t>
            </w:r>
            <w:r>
              <w:rPr>
                <w:sz w:val="22"/>
                <w:szCs w:val="22"/>
                <w:lang w:val="sr-Cyrl-CS" w:eastAsia="en-US"/>
              </w:rPr>
              <w:t>области васпитања и образовања;</w:t>
            </w:r>
          </w:p>
          <w:p w14:paraId="0A160A07" w14:textId="77777777" w:rsidR="008F12EB" w:rsidRPr="00724205" w:rsidRDefault="008F12EB" w:rsidP="000235F4">
            <w:pPr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 w:eastAsia="en-US"/>
              </w:rPr>
              <w:t xml:space="preserve">- </w:t>
            </w:r>
            <w:r w:rsidRPr="00724205">
              <w:rPr>
                <w:sz w:val="22"/>
                <w:szCs w:val="22"/>
                <w:lang w:val="sr-Cyrl-CS" w:eastAsia="en-US"/>
              </w:rPr>
              <w:t>развијање и примењивање високих стандарда професионалне етичности.</w:t>
            </w:r>
          </w:p>
          <w:p w14:paraId="2D85FC3B" w14:textId="77777777" w:rsidR="003774FD" w:rsidRDefault="008F12EB" w:rsidP="003774FD">
            <w:pPr>
              <w:widowControl/>
              <w:autoSpaceDE/>
              <w:jc w:val="both"/>
              <w:rPr>
                <w:sz w:val="22"/>
                <w:szCs w:val="22"/>
                <w:lang w:val="sr-Cyrl-RS"/>
              </w:rPr>
            </w:pPr>
            <w:r w:rsidRPr="00937DC0">
              <w:rPr>
                <w:b/>
                <w:i/>
                <w:spacing w:val="-4"/>
                <w:sz w:val="22"/>
                <w:szCs w:val="22"/>
                <w:lang w:val="sr-Cyrl-RS"/>
              </w:rPr>
              <w:t>Модул 1:</w:t>
            </w:r>
            <w:r w:rsidR="003774FD">
              <w:rPr>
                <w:sz w:val="22"/>
                <w:szCs w:val="22"/>
                <w:lang w:val="sr-Cyrl-RS"/>
              </w:rPr>
              <w:t xml:space="preserve"> </w:t>
            </w:r>
          </w:p>
          <w:p w14:paraId="1FD1D047" w14:textId="27817C30" w:rsidR="008F12EB" w:rsidRPr="003774FD" w:rsidRDefault="008F12EB" w:rsidP="003774FD">
            <w:pPr>
              <w:widowControl/>
              <w:autoSpaceDE/>
              <w:ind w:firstLine="600"/>
              <w:jc w:val="both"/>
              <w:rPr>
                <w:sz w:val="22"/>
                <w:szCs w:val="22"/>
              </w:rPr>
            </w:pPr>
            <w:r w:rsidRPr="00FB2EF1">
              <w:rPr>
                <w:sz w:val="22"/>
                <w:szCs w:val="22"/>
                <w:lang w:val="sr-Cyrl-CS"/>
              </w:rPr>
              <w:t>Предметно-специфичне компетенције које студенти развијају током Мастер академских студија педагогије омогућавају им да:</w:t>
            </w:r>
          </w:p>
          <w:p w14:paraId="4F2FE5D8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/>
              </w:rPr>
            </w:pPr>
            <w:r w:rsidRPr="00FB2EF1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FB2EF1">
              <w:rPr>
                <w:sz w:val="22"/>
                <w:szCs w:val="22"/>
                <w:lang w:val="sr-Cyrl-CS"/>
              </w:rPr>
              <w:t>тумаче и разумеју феномене васпитања и образовања у контексту савремених педагошких концепција, као и да критички анализирају њихов значај и примену у васпитно-образовној пракси;</w:t>
            </w:r>
          </w:p>
          <w:p w14:paraId="7B917631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FB2EF1">
              <w:rPr>
                <w:sz w:val="22"/>
                <w:szCs w:val="22"/>
                <w:lang w:val="sr-Cyrl-CS"/>
              </w:rPr>
              <w:t>систематски прате, вреднују и примењују савремена научна сазнања, теоријске приступе и иновације из области педагогије;</w:t>
            </w:r>
          </w:p>
          <w:p w14:paraId="16703721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FB2EF1">
              <w:rPr>
                <w:sz w:val="22"/>
                <w:szCs w:val="22"/>
                <w:lang w:val="sr-Cyrl-CS"/>
              </w:rPr>
              <w:t>испољавају иновативност, научни и професионални интегритет и одговорност у процесу унапређивања васпитно-образовног рада;</w:t>
            </w:r>
          </w:p>
          <w:p w14:paraId="69FFB43E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FB2EF1">
              <w:rPr>
                <w:sz w:val="22"/>
                <w:szCs w:val="22"/>
                <w:lang w:val="sr-Cyrl-CS"/>
              </w:rPr>
              <w:t>поседују развијена дидактичко-методичка знања и компетенције неопходне за успешно обављање послова стручног сарадника – педагога;</w:t>
            </w:r>
          </w:p>
          <w:p w14:paraId="11B2A4C3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FB2EF1">
              <w:rPr>
                <w:sz w:val="22"/>
                <w:szCs w:val="22"/>
                <w:lang w:val="sr-Cyrl-CS"/>
              </w:rPr>
              <w:t>примењују различите методе, технике, облике рада и наставна средства у циљу обезбеђивања квалитета васпитно-образовног процеса;</w:t>
            </w:r>
          </w:p>
          <w:p w14:paraId="0D679872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FB2EF1">
              <w:rPr>
                <w:sz w:val="22"/>
                <w:szCs w:val="22"/>
                <w:lang w:val="sr-Cyrl-CS"/>
              </w:rPr>
              <w:t>учествују у планирању, програмирању и реализацији васпитно-образовног рада применом одговарајућих методичких поступака усклађених са циљевима, исходима и стандардима постигнућа, специфичностима контекста, узрасним карактеристикама и индивидуалним потребама васпитаника;</w:t>
            </w:r>
          </w:p>
          <w:p w14:paraId="5A500B74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FB2EF1">
              <w:rPr>
                <w:sz w:val="22"/>
                <w:szCs w:val="22"/>
                <w:lang w:val="sr-Cyrl-CS"/>
              </w:rPr>
              <w:t>иницирају, организују и развијају различите облике сарадње са породицом и другим актерима васпитно-образовног процеса;</w:t>
            </w:r>
          </w:p>
          <w:p w14:paraId="4BD44A44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FB2EF1">
              <w:rPr>
                <w:sz w:val="22"/>
                <w:szCs w:val="22"/>
                <w:lang w:val="sr-Cyrl-CS"/>
              </w:rPr>
              <w:t>примењују информационо-комуникационе технологије у функцији унапређивања васпитно-образовног рада;</w:t>
            </w:r>
          </w:p>
          <w:p w14:paraId="2A31E67A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FB2EF1">
              <w:rPr>
                <w:sz w:val="22"/>
                <w:szCs w:val="22"/>
                <w:lang w:val="sr-Cyrl-CS"/>
              </w:rPr>
              <w:t>идентификују, анализирају и решавају проблеме у васпитно-образовној пракси применом научних метода и истраживачких поступака;</w:t>
            </w:r>
          </w:p>
          <w:p w14:paraId="57638CA4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FB2EF1">
              <w:rPr>
                <w:sz w:val="22"/>
                <w:szCs w:val="22"/>
                <w:lang w:val="sr-Cyrl-CS"/>
              </w:rPr>
              <w:t>планирају и реализују истраживања усмерена ка развоју и унапређивању педагошке теорије и праксе;</w:t>
            </w:r>
          </w:p>
          <w:p w14:paraId="211763DE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FB2EF1">
              <w:rPr>
                <w:sz w:val="22"/>
                <w:szCs w:val="22"/>
                <w:lang w:val="sr-Cyrl-CS"/>
              </w:rPr>
              <w:t>професионално остварују педагошко-инструктивни и саветодавни рад са различитим учесницима васпитно-образовног процеса;</w:t>
            </w:r>
          </w:p>
          <w:p w14:paraId="195F11E5" w14:textId="77777777" w:rsidR="008F12EB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</w:t>
            </w:r>
            <w:r w:rsidRPr="00FB2EF1">
              <w:rPr>
                <w:sz w:val="22"/>
                <w:szCs w:val="22"/>
                <w:lang w:val="sr-Cyrl-CS"/>
              </w:rPr>
              <w:t xml:space="preserve">развијају позитиван однос према континуираном целоживотном учењу, личном и професионалном </w:t>
            </w:r>
            <w:r>
              <w:rPr>
                <w:sz w:val="22"/>
                <w:szCs w:val="22"/>
                <w:lang w:val="sr-Cyrl-CS"/>
              </w:rPr>
              <w:t>развоју и стручном усавршавању;</w:t>
            </w:r>
          </w:p>
          <w:p w14:paraId="6F3E3449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- </w:t>
            </w:r>
            <w:r w:rsidRPr="00FB2EF1">
              <w:rPr>
                <w:sz w:val="22"/>
                <w:szCs w:val="22"/>
                <w:lang w:val="sr-Cyrl-CS"/>
              </w:rPr>
              <w:t>континуирано прате, анализирају и евалуирају квалитет и ефективност васпитно-образовне праксе.</w:t>
            </w:r>
          </w:p>
          <w:p w14:paraId="4068DA44" w14:textId="77777777" w:rsidR="008F12EB" w:rsidRPr="00937DC0" w:rsidRDefault="008F12EB" w:rsidP="00DA669E">
            <w:pPr>
              <w:widowControl/>
              <w:autoSpaceDE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937DC0">
              <w:rPr>
                <w:b/>
                <w:i/>
                <w:sz w:val="22"/>
                <w:szCs w:val="22"/>
                <w:lang w:val="sr-Cyrl-CS"/>
              </w:rPr>
              <w:t xml:space="preserve">Модул 2: </w:t>
            </w:r>
          </w:p>
          <w:p w14:paraId="118A4563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 w:rsidRPr="00FB2EF1">
              <w:rPr>
                <w:sz w:val="22"/>
                <w:szCs w:val="22"/>
                <w:lang w:val="sr-Cyrl-CS" w:eastAsia="en-US"/>
              </w:rPr>
              <w:t>Уз претходно дефинисане компетенције општег модула, у оквиру предметно-специфичних компетенција студенти се оспособљавају за:</w:t>
            </w:r>
          </w:p>
          <w:p w14:paraId="0094A2E9" w14:textId="77777777" w:rsidR="008F12EB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 w:rsidRPr="00FB2EF1">
              <w:rPr>
                <w:sz w:val="22"/>
                <w:szCs w:val="22"/>
                <w:lang w:val="sr-Cyrl-CS" w:eastAsia="en-US"/>
              </w:rPr>
              <w:t>-</w:t>
            </w:r>
            <w:r>
              <w:rPr>
                <w:sz w:val="22"/>
                <w:szCs w:val="22"/>
                <w:lang w:val="sr-Cyrl-CS" w:eastAsia="en-US"/>
              </w:rPr>
              <w:t xml:space="preserve"> </w:t>
            </w:r>
            <w:r w:rsidRPr="00FB2EF1">
              <w:rPr>
                <w:sz w:val="22"/>
                <w:szCs w:val="22"/>
                <w:lang w:val="sr-Cyrl-CS" w:eastAsia="en-US"/>
              </w:rPr>
              <w:t>препознавање, разумевање, анализу и евалуацију потреба васпитаника, као и специфичности различитих со</w:t>
            </w:r>
            <w:r>
              <w:rPr>
                <w:sz w:val="22"/>
                <w:szCs w:val="22"/>
                <w:lang w:val="sr-Cyrl-CS" w:eastAsia="en-US"/>
              </w:rPr>
              <w:t>цијалних ситуација и контекста;</w:t>
            </w:r>
          </w:p>
          <w:p w14:paraId="613A841B" w14:textId="77777777" w:rsidR="008F12EB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 w:eastAsia="en-US"/>
              </w:rPr>
              <w:t xml:space="preserve">- </w:t>
            </w:r>
            <w:r w:rsidRPr="00FB2EF1">
              <w:rPr>
                <w:sz w:val="22"/>
                <w:szCs w:val="22"/>
                <w:lang w:val="sr-Cyrl-CS" w:eastAsia="en-US"/>
              </w:rPr>
              <w:t>креирање и примену васпитних стратегија у области социјално-пед</w:t>
            </w:r>
            <w:r>
              <w:rPr>
                <w:sz w:val="22"/>
                <w:szCs w:val="22"/>
                <w:lang w:val="sr-Cyrl-CS" w:eastAsia="en-US"/>
              </w:rPr>
              <w:t>агошког рада;</w:t>
            </w:r>
          </w:p>
          <w:p w14:paraId="1CEAFA3F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 w:eastAsia="en-US"/>
              </w:rPr>
              <w:t xml:space="preserve">- </w:t>
            </w:r>
            <w:r w:rsidRPr="00FB2EF1">
              <w:rPr>
                <w:sz w:val="22"/>
                <w:szCs w:val="22"/>
                <w:lang w:val="sr-Cyrl-CS" w:eastAsia="en-US"/>
              </w:rPr>
              <w:t>примену антидискриминаторских и анти</w:t>
            </w:r>
            <w:r>
              <w:rPr>
                <w:sz w:val="22"/>
                <w:szCs w:val="22"/>
                <w:lang w:val="sr-Cyrl-CS" w:eastAsia="en-US"/>
              </w:rPr>
              <w:t>сегре</w:t>
            </w:r>
            <w:r w:rsidRPr="00FB2EF1">
              <w:rPr>
                <w:sz w:val="22"/>
                <w:szCs w:val="22"/>
                <w:lang w:val="sr-Cyrl-CS" w:eastAsia="en-US"/>
              </w:rPr>
              <w:t>гацијских принципа у професионалном раду;</w:t>
            </w:r>
          </w:p>
          <w:p w14:paraId="7D8EFA2E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 w:eastAsia="en-US"/>
              </w:rPr>
              <w:t xml:space="preserve">- </w:t>
            </w:r>
            <w:r w:rsidRPr="00FB2EF1">
              <w:rPr>
                <w:sz w:val="22"/>
                <w:szCs w:val="22"/>
                <w:lang w:val="sr-Cyrl-CS" w:eastAsia="en-US"/>
              </w:rPr>
              <w:t>пружање квалитетне подршке породицама и учешће у решавању проблема повезаних са различитим облицима дисфункционалности у установама социјалне заштите;</w:t>
            </w:r>
          </w:p>
          <w:p w14:paraId="7120B8DC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 w:eastAsia="en-US"/>
              </w:rPr>
              <w:t xml:space="preserve">- </w:t>
            </w:r>
            <w:r w:rsidRPr="00FB2EF1">
              <w:rPr>
                <w:sz w:val="22"/>
                <w:szCs w:val="22"/>
                <w:lang w:val="sr-Cyrl-CS" w:eastAsia="en-US"/>
              </w:rPr>
              <w:t>планирање и реализацију образовних програма усмерених на развој педагошке културе и јачање васпитних компетенција у области социо-педагошког рада;</w:t>
            </w:r>
          </w:p>
          <w:p w14:paraId="0F60BD65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 w:eastAsia="en-US"/>
              </w:rPr>
              <w:t xml:space="preserve">- </w:t>
            </w:r>
            <w:r w:rsidRPr="00FB2EF1">
              <w:rPr>
                <w:sz w:val="22"/>
                <w:szCs w:val="22"/>
                <w:lang w:val="sr-Cyrl-CS" w:eastAsia="en-US"/>
              </w:rPr>
              <w:t>осмишљавање и реализацију истраживања у оквиру установа у којима делују, као и примену резултата истраживања ради унапређивања рада установе и решавања идентификованих изазова и проблема;</w:t>
            </w:r>
          </w:p>
          <w:p w14:paraId="0D4E8DB5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 w:eastAsia="en-US"/>
              </w:rPr>
              <w:t xml:space="preserve">- </w:t>
            </w:r>
            <w:r w:rsidRPr="00FB2EF1">
              <w:rPr>
                <w:sz w:val="22"/>
                <w:szCs w:val="22"/>
                <w:lang w:val="sr-Cyrl-CS" w:eastAsia="en-US"/>
              </w:rPr>
              <w:t>реализацију педагошко-инструктивног рада са наставницима и родитељима у циљу унапређивања подршке ученицима који имају тешкоће у учењу и понашању;</w:t>
            </w:r>
          </w:p>
          <w:p w14:paraId="199F0D35" w14:textId="77777777" w:rsidR="008F12EB" w:rsidRPr="00FB2EF1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 w:eastAsia="en-US"/>
              </w:rPr>
              <w:t xml:space="preserve">- </w:t>
            </w:r>
            <w:r w:rsidRPr="00FB2EF1">
              <w:rPr>
                <w:sz w:val="22"/>
                <w:szCs w:val="22"/>
                <w:lang w:val="sr-Cyrl-CS" w:eastAsia="en-US"/>
              </w:rPr>
              <w:t>креирање и унапређивање програма васпитно-образовног рада установа у складу са савременим тенденцијама у области социјалне заштите и конкретним потребама васпитаника;</w:t>
            </w:r>
          </w:p>
          <w:p w14:paraId="04FFEC05" w14:textId="77777777" w:rsidR="008F12EB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 w:eastAsia="en-US"/>
              </w:rPr>
              <w:t xml:space="preserve">- </w:t>
            </w:r>
            <w:r w:rsidRPr="00FB2EF1">
              <w:rPr>
                <w:sz w:val="22"/>
                <w:szCs w:val="22"/>
                <w:lang w:val="sr-Cyrl-CS" w:eastAsia="en-US"/>
              </w:rPr>
              <w:t>професионално, одговорно и етички засновано развијање социјалних односа и мрежа подршке, уз допринос изградњи позитивног проф</w:t>
            </w:r>
            <w:r>
              <w:rPr>
                <w:sz w:val="22"/>
                <w:szCs w:val="22"/>
                <w:lang w:val="sr-Cyrl-CS" w:eastAsia="en-US"/>
              </w:rPr>
              <w:t>есионалног идентитета установе;</w:t>
            </w:r>
          </w:p>
          <w:p w14:paraId="4F1A4466" w14:textId="5AE10168" w:rsidR="007D2110" w:rsidRPr="008F12EB" w:rsidRDefault="008F12EB" w:rsidP="000235F4">
            <w:pPr>
              <w:widowControl/>
              <w:autoSpaceDE/>
              <w:ind w:firstLine="601"/>
              <w:jc w:val="both"/>
              <w:rPr>
                <w:sz w:val="22"/>
                <w:szCs w:val="22"/>
                <w:lang w:val="sr-Cyrl-CS" w:eastAsia="en-US"/>
              </w:rPr>
            </w:pPr>
            <w:r>
              <w:rPr>
                <w:sz w:val="22"/>
                <w:szCs w:val="22"/>
                <w:lang w:val="sr-Cyrl-CS" w:eastAsia="en-US"/>
              </w:rPr>
              <w:t xml:space="preserve">- </w:t>
            </w:r>
            <w:r w:rsidRPr="00FB2EF1">
              <w:rPr>
                <w:sz w:val="22"/>
                <w:szCs w:val="22"/>
                <w:lang w:val="sr-Cyrl-CS" w:eastAsia="en-US"/>
              </w:rPr>
              <w:t>формирање мултидисциплинарних тимова и развијање формалних и неформалних професионалних мрежа усмерених на пружање помоћи и подршке васпитаницима из осетљивих друштвених група.</w:t>
            </w:r>
          </w:p>
        </w:tc>
      </w:tr>
      <w:tr w:rsidR="007D2110" w:rsidRPr="0038257C" w14:paraId="7831257B" w14:textId="77777777" w:rsidTr="002334DA">
        <w:tc>
          <w:tcPr>
            <w:tcW w:w="9849" w:type="dxa"/>
            <w:shd w:val="clear" w:color="auto" w:fill="F2F2F2"/>
          </w:tcPr>
          <w:p w14:paraId="5E215708" w14:textId="77777777" w:rsidR="007D2110" w:rsidRDefault="007D2110" w:rsidP="002334DA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4: </w:t>
            </w:r>
          </w:p>
          <w:p w14:paraId="4014C75E" w14:textId="77777777" w:rsidR="007D2110" w:rsidRPr="007B43B0" w:rsidRDefault="007D2110" w:rsidP="002334DA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3F5401">
              <w:rPr>
                <w:b/>
                <w:sz w:val="22"/>
                <w:szCs w:val="22"/>
                <w:lang w:val="sr-Cyrl-CS"/>
              </w:rPr>
              <w:t>Прилог 4.1.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Додатак дипломи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14:paraId="1077D2B4" w14:textId="77777777" w:rsidR="000413FF" w:rsidRPr="003B00A0" w:rsidRDefault="000413FF" w:rsidP="003B00A0"/>
    <w:sectPr w:rsidR="000413FF" w:rsidRPr="003B00A0" w:rsidSect="003B00A0">
      <w:headerReference w:type="default" r:id="rId7"/>
      <w:footerReference w:type="default" r:id="rId8"/>
      <w:pgSz w:w="11907" w:h="16840" w:code="9"/>
      <w:pgMar w:top="2269" w:right="851" w:bottom="851" w:left="1418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2E614" w14:textId="77777777" w:rsidR="008C183B" w:rsidRDefault="008C183B">
      <w:r>
        <w:separator/>
      </w:r>
    </w:p>
  </w:endnote>
  <w:endnote w:type="continuationSeparator" w:id="0">
    <w:p w14:paraId="02C7213F" w14:textId="77777777" w:rsidR="008C183B" w:rsidRDefault="008C1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AFB4D2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B559C" w14:textId="77777777" w:rsidR="008C183B" w:rsidRDefault="008C183B">
      <w:r>
        <w:separator/>
      </w:r>
    </w:p>
  </w:footnote>
  <w:footnote w:type="continuationSeparator" w:id="0">
    <w:p w14:paraId="112ABC93" w14:textId="77777777" w:rsidR="008C183B" w:rsidRDefault="008C1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B96A9" w14:textId="77777777"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2D075863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4B5F76C9" w14:textId="39601CFD" w:rsidR="00082B17" w:rsidRPr="00A17D22" w:rsidRDefault="003A1A0C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5504C30A" wp14:editId="4448D6A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285CC900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0A97BF86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A9B25D5" w14:textId="24E2DC38" w:rsidR="00082B17" w:rsidRDefault="003A1A0C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2BB3B43" wp14:editId="7BFC9B68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3ED40AF5" w14:textId="77777777">
      <w:trPr>
        <w:trHeight w:val="467"/>
        <w:jc w:val="center"/>
      </w:trPr>
      <w:tc>
        <w:tcPr>
          <w:tcW w:w="1515" w:type="dxa"/>
          <w:vMerge/>
        </w:tcPr>
        <w:p w14:paraId="0DD6991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7CBCF4DA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780A510B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314145F3" w14:textId="77777777">
      <w:trPr>
        <w:trHeight w:val="449"/>
        <w:jc w:val="center"/>
      </w:trPr>
      <w:tc>
        <w:tcPr>
          <w:tcW w:w="1515" w:type="dxa"/>
          <w:vMerge/>
        </w:tcPr>
        <w:p w14:paraId="67B52B7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2C52A6D1" w14:textId="421B912B" w:rsidR="004C7606" w:rsidRPr="00432268" w:rsidRDefault="00C04C6F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 w:rsidRPr="00C04C6F">
            <w:rPr>
              <w:b/>
              <w:color w:val="333399"/>
              <w:sz w:val="24"/>
              <w:szCs w:val="24"/>
              <w:lang w:val="sr-Cyrl-RS"/>
            </w:rPr>
            <w:t>Мастер академске студије педагогије</w:t>
          </w:r>
        </w:p>
      </w:tc>
      <w:tc>
        <w:tcPr>
          <w:tcW w:w="1610" w:type="dxa"/>
          <w:vMerge/>
        </w:tcPr>
        <w:p w14:paraId="79D6672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30254708" w14:textId="77777777"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4" w15:restartNumberingAfterBreak="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235F4"/>
    <w:rsid w:val="00036853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334DA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774FD"/>
    <w:rsid w:val="00391375"/>
    <w:rsid w:val="00392F3F"/>
    <w:rsid w:val="00394DB6"/>
    <w:rsid w:val="003A1A0C"/>
    <w:rsid w:val="003A701D"/>
    <w:rsid w:val="003B00A0"/>
    <w:rsid w:val="003D0EF0"/>
    <w:rsid w:val="003F0AB0"/>
    <w:rsid w:val="003F0FBC"/>
    <w:rsid w:val="00402273"/>
    <w:rsid w:val="004060AF"/>
    <w:rsid w:val="00414D9F"/>
    <w:rsid w:val="00416D10"/>
    <w:rsid w:val="00432268"/>
    <w:rsid w:val="0044642F"/>
    <w:rsid w:val="00453083"/>
    <w:rsid w:val="00465A75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D2110"/>
    <w:rsid w:val="007E5100"/>
    <w:rsid w:val="007F1217"/>
    <w:rsid w:val="008232AD"/>
    <w:rsid w:val="00854690"/>
    <w:rsid w:val="00857CC3"/>
    <w:rsid w:val="00863698"/>
    <w:rsid w:val="0087309A"/>
    <w:rsid w:val="008B3CC2"/>
    <w:rsid w:val="008C183B"/>
    <w:rsid w:val="008D474B"/>
    <w:rsid w:val="008D4C1B"/>
    <w:rsid w:val="008F12EB"/>
    <w:rsid w:val="00923132"/>
    <w:rsid w:val="00960752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4C6F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69E"/>
    <w:rsid w:val="00DA6C11"/>
    <w:rsid w:val="00DD08ED"/>
    <w:rsid w:val="00DE08F5"/>
    <w:rsid w:val="00DE7AA7"/>
    <w:rsid w:val="00DF7857"/>
    <w:rsid w:val="00E12D8C"/>
    <w:rsid w:val="00E15B35"/>
    <w:rsid w:val="00E24AEA"/>
    <w:rsid w:val="00E35A5A"/>
    <w:rsid w:val="00EB3393"/>
    <w:rsid w:val="00EB6085"/>
    <w:rsid w:val="00ED794F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798121"/>
  <w15:chartTrackingRefBased/>
  <w15:docId w15:val="{D8E92927-ED73-419A-958E-48ED2264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HP</cp:lastModifiedBy>
  <cp:revision>7</cp:revision>
  <cp:lastPrinted>2008-06-10T11:57:00Z</cp:lastPrinted>
  <dcterms:created xsi:type="dcterms:W3CDTF">2021-10-28T09:10:00Z</dcterms:created>
  <dcterms:modified xsi:type="dcterms:W3CDTF">2026-07-06T10:56:00Z</dcterms:modified>
</cp:coreProperties>
</file>